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DAROVACÍ SMLOUVA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poskytnutí daru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dle § 2055 a násl. ust.  Zákona č. 89/2012 Sb., Občanského zákoníku, ve znění pozdějších předpisů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Dárce:</w:t>
      </w:r>
      <w:r>
        <w:rPr>
          <w:sz w:val="28"/>
          <w:szCs w:val="28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>Obdarovaný: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Spolek svatá Barbora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 sídlem č.p. 1077, 735 34 Stonava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zapsaný u Krajského soudu v Ostravě, oddíl L, vložka 6325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IČ:</w:t>
        <w:tab/>
        <w:t>26663597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bankovní spojení:</w:t>
        <w:tab/>
        <w:t xml:space="preserve">Česká spořitelna, a.s.,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číslo účtu: 1657 156 389/0800</w:t>
      </w:r>
    </w:p>
    <w:p>
      <w:pPr>
        <w:pStyle w:val="NormalWeb"/>
        <w:spacing w:beforeAutospacing="0" w:before="0" w:afterAutospacing="0" w:after="0"/>
        <w:rPr/>
      </w:pPr>
      <w:r>
        <w:rPr/>
        <w:tab/>
        <w:tab/>
        <w:tab/>
        <w:t>IBAN     CZ53 0800 0000 0016 5715 6389</w:t>
      </w:r>
    </w:p>
    <w:p>
      <w:pPr>
        <w:pStyle w:val="NormalWeb"/>
        <w:spacing w:beforeAutospacing="0" w:before="0" w:afterAutospacing="0" w:after="0"/>
        <w:rPr/>
      </w:pPr>
      <w:r>
        <w:rPr/>
        <w:tab/>
        <w:tab/>
        <w:tab/>
        <w:t>SWIFT kód     GIBACZPX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zastoupen:</w:t>
        <w:tab/>
        <w:tab/>
        <w:t xml:space="preserve">Bc. Monikou Němcovou, předsedkyní </w:t>
      </w:r>
    </w:p>
    <w:p>
      <w:pPr>
        <w:pStyle w:val="Normal"/>
        <w:rPr/>
      </w:pPr>
      <w:r>
        <w:rPr>
          <w:sz w:val="24"/>
          <w:szCs w:val="24"/>
        </w:rPr>
        <w:t>e-mail:</w:t>
        <w:tab/>
        <w:tab/>
        <w:tab/>
      </w:r>
      <w:hyperlink r:id="rId2">
        <w:r>
          <w:rPr>
            <w:rStyle w:val="Internetovodkaz"/>
            <w:sz w:val="24"/>
            <w:szCs w:val="24"/>
          </w:rPr>
          <w:t>spolek.barbora@seznam.cz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Dárce poskytuje obdarovanému na základě této smlouvy finanční dar ve výši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.Kč,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slovy:  ……………korun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 účely Spolku svatá Barbora dle platných stanov a zásad o hospodaření. Dar bude poukázán vložením na účet obdarovaného v termínu do 15 dnů od podpisu této smlouvy oběma smluvními stranami.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Obdarovaný dar přijímá a zavazuje se jej použít podle dispozic v bodě I. této smlouvy.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Dárce si vyhrazuje právo přezkoumat, zda byl poskytnutý dar použit podle čl. I. této smlouvy a obdarovaný se zavazuje umožnit dárci nahlédnutí do dokladů u obdarovaného, prokazující tuto skutečnost.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Dárce souhlasí s tím, že jeho jméno, příp. obchodní název bude uvedeno v oficiálním seznamu sponzorů obdarovaného a taktéž s tím, že může být v této souvislosti veřejně publikováno.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Dárce bere na vědomí, že udělení souhlasu k  zpracování osobních údajů je zcela dobrovolné a může být kdykoliv odvoláno. Potvrzuje, že se seznámil(a) s Informací o nakládání s osobními údaji ze strany Spolku svatá Barbora (uveřejněných na stránkách Spolku), která obsahuje také poučení o  právech v souvislosti se zpracováním osobních údajů spolkem.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Smlouva nabývá platnosti a účinnosti dnem podpisu obou smluvních stran. Oprávnění a závazky z této smlouvy přecházejí v plném rozsahu na případné právní nástupce smluvních stran.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Smlouva je vyhotovena ve dvojím vyhotovení s platností originálu, z nichž každá ze smluvních stran obdrží jedno vyhotovení.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Ve Stonavě dne                                                 </w:t>
        <w:tab/>
        <w:tab/>
        <w:t xml:space="preserve"> V                          dne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za obdarovaného                                                                      za dárce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Spolek svatá Barbora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Bc. Monika Němcová           </w:t>
        <w:tab/>
        <w:tab/>
        <w:tab/>
        <w:tab/>
        <w:t xml:space="preserve">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 předsedkyně </w:t>
        <w:tab/>
        <w:tab/>
        <w:t xml:space="preserve">           </w:t>
        <w:tab/>
        <w:t xml:space="preserve">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>
      <w:pPr>
        <w:pStyle w:val="Normal"/>
        <w:pBdr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4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3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qFormat/>
    <w:rsid w:val="00fa0316"/>
    <w:pPr>
      <w:keepNext/>
      <w:tabs>
        <w:tab w:val="left" w:pos="3402" w:leader="none"/>
      </w:tabs>
      <w:outlineLvl w:val="0"/>
    </w:pPr>
    <w:rPr>
      <w:b/>
      <w:sz w:val="24"/>
    </w:rPr>
  </w:style>
  <w:style w:type="paragraph" w:styleId="Nadpis2">
    <w:name w:val="Nadpis 2"/>
    <w:basedOn w:val="Normal"/>
    <w:link w:val="Nadpis2Char"/>
    <w:qFormat/>
    <w:rsid w:val="00fa0316"/>
    <w:pPr>
      <w:keepNext/>
      <w:tabs>
        <w:tab w:val="left" w:pos="3402" w:leader="none"/>
      </w:tabs>
      <w:outlineLvl w:val="1"/>
    </w:pPr>
    <w:rPr>
      <w:sz w:val="24"/>
    </w:rPr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a0316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fa0316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fa0316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fa0316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2Char" w:customStyle="1">
    <w:name w:val="Základní text 2 Char"/>
    <w:basedOn w:val="DefaultParagraphFont"/>
    <w:link w:val="Zkladntext2"/>
    <w:qFormat/>
    <w:rsid w:val="00fa0316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3Char" w:customStyle="1">
    <w:name w:val="Základní text 3 Char"/>
    <w:basedOn w:val="DefaultParagraphFont"/>
    <w:link w:val="Zkladntext3"/>
    <w:qFormat/>
    <w:rsid w:val="00fa0316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Internetovodkaz">
    <w:name w:val="Internetový odkaz"/>
    <w:basedOn w:val="DefaultParagraphFont"/>
    <w:rsid w:val="00fd0399"/>
    <w:rPr>
      <w:color w:val="0000FF"/>
      <w:u w:val="single"/>
    </w:rPr>
  </w:style>
  <w:style w:type="character" w:styleId="Pagenumber">
    <w:name w:val="page number"/>
    <w:basedOn w:val="DefaultParagraphFont"/>
    <w:qFormat/>
    <w:rsid w:val="00957b4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link w:val="ZkladntextChar"/>
    <w:rsid w:val="00fa0316"/>
    <w:pPr>
      <w:tabs>
        <w:tab w:val="left" w:pos="3402" w:leader="none"/>
      </w:tabs>
    </w:pPr>
    <w:rPr>
      <w:sz w:val="24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Název"/>
    <w:basedOn w:val="Normal"/>
    <w:link w:val="NzevChar"/>
    <w:qFormat/>
    <w:rsid w:val="00fa0316"/>
    <w:pPr>
      <w:jc w:val="center"/>
    </w:pPr>
    <w:rPr>
      <w:b/>
      <w:sz w:val="32"/>
    </w:rPr>
  </w:style>
  <w:style w:type="paragraph" w:styleId="BodyText2">
    <w:name w:val="Body Text 2"/>
    <w:basedOn w:val="Normal"/>
    <w:link w:val="Zkladntext2Char"/>
    <w:qFormat/>
    <w:rsid w:val="00fa0316"/>
    <w:pPr>
      <w:tabs>
        <w:tab w:val="left" w:pos="3402" w:leader="none"/>
      </w:tabs>
      <w:jc w:val="both"/>
    </w:pPr>
    <w:rPr>
      <w:sz w:val="24"/>
    </w:rPr>
  </w:style>
  <w:style w:type="paragraph" w:styleId="BodyText3">
    <w:name w:val="Body Text 3"/>
    <w:basedOn w:val="Normal"/>
    <w:link w:val="Zkladntext3Char"/>
    <w:qFormat/>
    <w:rsid w:val="00fa0316"/>
    <w:pPr>
      <w:tabs>
        <w:tab w:val="left" w:pos="3402" w:leader="none"/>
      </w:tabs>
    </w:pPr>
    <w:rPr>
      <w:b/>
      <w:sz w:val="24"/>
    </w:rPr>
  </w:style>
  <w:style w:type="paragraph" w:styleId="NormalWeb">
    <w:name w:val="Normal (Web)"/>
    <w:basedOn w:val="Normal"/>
    <w:qFormat/>
    <w:rsid w:val="008702b8"/>
    <w:pPr>
      <w:spacing w:beforeAutospacing="1" w:afterAutospacing="1"/>
    </w:pPr>
    <w:rPr>
      <w:sz w:val="24"/>
      <w:szCs w:val="24"/>
    </w:rPr>
  </w:style>
  <w:style w:type="paragraph" w:styleId="Zpat">
    <w:name w:val="Zápatí"/>
    <w:basedOn w:val="Normal"/>
    <w:rsid w:val="00957b46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olek.barbora@seznam.cz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LibreOffice/5.0.2.2$Windows_x86 LibreOffice_project/37b43f919e4de5eeaca9b9755ed688758a8251fe</Application>
  <Paragraphs>47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2018-06-10T18:03:00Z</dcterms:created>
  <dc:creator>sekretariat</dc:creator>
  <dc:language>cs-CZ</dc:language>
  <cp:lastPrinted>2016-12-22T06:11:00Z</cp:lastPrinted>
  <dcterms:modified xsi:type="dcterms:W3CDTF">2021-11-16T09:00:14Z</dcterms:modified>
  <cp:revision>8</cp:revision>
  <dc:title>DAROVACÍ SMLOUVA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